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F7" w:rsidRDefault="00556BA8">
      <w:bookmarkStart w:id="0" w:name="_GoBack"/>
      <w:bookmarkEnd w:id="0"/>
      <w:r>
        <w:t>Cardiology Terms-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Cardiovascular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Angioplasty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Arrhythmias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Automated External Defibrillator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Body Mechanics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Cardio Pulmonary Resuscitation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Code Blue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Coronary Artery Disease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Defibrillator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Electrocardiogram/graph/graphy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Galvanometer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Holter monitor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Isolation precautions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Myocardial infarction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Pacemaker (artificial)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Standard precautions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Stat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Telemetry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Polarization- cellular rest. Inside is negative/outside is positive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Depolarization- cellular activation- muscle contraction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Repolarization- return to resting state, heart muscle relaxes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Action potential- change in the electrical potential of the heart muscle when stimulated.</w:t>
      </w:r>
    </w:p>
    <w:p w:rsidR="00556BA8" w:rsidRDefault="00556BA8" w:rsidP="00556BA8">
      <w:pPr>
        <w:pStyle w:val="ListParagraph"/>
        <w:numPr>
          <w:ilvl w:val="0"/>
          <w:numId w:val="1"/>
        </w:numPr>
      </w:pPr>
      <w:r>
        <w:t>Isoelectric- ECG tracing is at Zero/0. No positive or negative deflections.</w:t>
      </w:r>
    </w:p>
    <w:p w:rsidR="00675039" w:rsidRDefault="00675039" w:rsidP="00556BA8">
      <w:pPr>
        <w:pStyle w:val="ListParagraph"/>
        <w:numPr>
          <w:ilvl w:val="0"/>
          <w:numId w:val="1"/>
        </w:numPr>
      </w:pPr>
      <w:r>
        <w:t>Interval- period between two activities within the heart</w:t>
      </w:r>
    </w:p>
    <w:p w:rsidR="00675039" w:rsidRDefault="00675039" w:rsidP="00556BA8">
      <w:pPr>
        <w:pStyle w:val="ListParagraph"/>
        <w:numPr>
          <w:ilvl w:val="0"/>
          <w:numId w:val="1"/>
        </w:numPr>
      </w:pPr>
      <w:r>
        <w:t>Segment- a portion of the electrical tracing of the heart.</w:t>
      </w:r>
    </w:p>
    <w:p w:rsidR="00675039" w:rsidRDefault="00675039" w:rsidP="00556BA8">
      <w:pPr>
        <w:pStyle w:val="ListParagraph"/>
        <w:numPr>
          <w:ilvl w:val="0"/>
          <w:numId w:val="1"/>
        </w:numPr>
      </w:pPr>
      <w:r>
        <w:t>Complexes- atrial or ventricular contractions as appear on the ECG</w:t>
      </w:r>
    </w:p>
    <w:p w:rsidR="00675039" w:rsidRDefault="00675039" w:rsidP="00556BA8">
      <w:pPr>
        <w:pStyle w:val="ListParagraph"/>
        <w:numPr>
          <w:ilvl w:val="0"/>
          <w:numId w:val="1"/>
        </w:numPr>
      </w:pPr>
      <w:r>
        <w:t>Ischemia- Lack of blood supply to an area</w:t>
      </w:r>
    </w:p>
    <w:p w:rsidR="00675039" w:rsidRDefault="00675039" w:rsidP="00BC3B93">
      <w:pPr>
        <w:pStyle w:val="ListParagraph"/>
      </w:pPr>
    </w:p>
    <w:p w:rsidR="00BC3B93" w:rsidRDefault="00BC3B93" w:rsidP="00BC3B93">
      <w:pPr>
        <w:pStyle w:val="ListParagraph"/>
      </w:pPr>
      <w:r>
        <w:t xml:space="preserve">The 20 steps. </w:t>
      </w:r>
    </w:p>
    <w:p w:rsidR="00BC3B93" w:rsidRDefault="00BC3B93" w:rsidP="00BC3B93">
      <w:pPr>
        <w:pStyle w:val="ListParagraph"/>
      </w:pPr>
      <w:r>
        <w:t>The three layers of the heart</w:t>
      </w:r>
    </w:p>
    <w:p w:rsidR="00BC3B93" w:rsidRDefault="00BC3B93" w:rsidP="00BC3B93">
      <w:pPr>
        <w:pStyle w:val="ListParagraph"/>
      </w:pPr>
      <w:r>
        <w:t>The four valves</w:t>
      </w:r>
    </w:p>
    <w:p w:rsidR="00BC3B93" w:rsidRDefault="00BC3B93" w:rsidP="00BC3B93">
      <w:pPr>
        <w:pStyle w:val="ListParagraph"/>
      </w:pPr>
      <w:r>
        <w:t>Cardiac conduction anatomy</w:t>
      </w:r>
    </w:p>
    <w:sectPr w:rsidR="00BC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CC2"/>
    <w:multiLevelType w:val="hybridMultilevel"/>
    <w:tmpl w:val="192E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A8"/>
    <w:rsid w:val="00556BA8"/>
    <w:rsid w:val="00675039"/>
    <w:rsid w:val="007D0AF7"/>
    <w:rsid w:val="00BC3B93"/>
    <w:rsid w:val="00D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2015-09-03T15:23:00Z</dcterms:created>
  <dcterms:modified xsi:type="dcterms:W3CDTF">2015-09-03T15:23:00Z</dcterms:modified>
</cp:coreProperties>
</file>